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3B" w:rsidRPr="0048430C" w:rsidRDefault="001C393B" w:rsidP="001C393B">
      <w:pPr>
        <w:widowControl/>
        <w:spacing w:line="5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8430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附件2</w:t>
      </w:r>
    </w:p>
    <w:p w:rsidR="001C393B" w:rsidRPr="0048430C" w:rsidRDefault="001C393B" w:rsidP="001C393B">
      <w:pPr>
        <w:spacing w:line="54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48430C">
        <w:rPr>
          <w:rFonts w:ascii="方正小标宋简体" w:eastAsia="方正小标宋简体" w:hAnsi="华文中宋" w:hint="eastAsia"/>
          <w:b/>
          <w:sz w:val="44"/>
          <w:szCs w:val="44"/>
        </w:rPr>
        <w:t>相关馆藏美术品参考</w:t>
      </w:r>
    </w:p>
    <w:p w:rsidR="001C393B" w:rsidRPr="0048430C" w:rsidRDefault="001C393B" w:rsidP="001C393B">
      <w:pPr>
        <w:spacing w:line="540" w:lineRule="exact"/>
        <w:ind w:firstLineChars="196" w:firstLine="630"/>
        <w:jc w:val="lef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377825</wp:posOffset>
            </wp:positionV>
            <wp:extent cx="2390775" cy="2181225"/>
            <wp:effectExtent l="19050" t="0" r="9525" b="0"/>
            <wp:wrapTopAndBottom/>
            <wp:docPr id="1" name="图片 1" descr="C:\Users\admin\Desktop\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77" t="5703" r="13174" b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30C">
        <w:rPr>
          <w:rFonts w:ascii="仿宋_GB2312" w:eastAsia="仿宋_GB2312" w:hAnsi="仿宋" w:hint="eastAsia"/>
          <w:b/>
          <w:sz w:val="32"/>
          <w:szCs w:val="32"/>
        </w:rPr>
        <w:t>1.《唯新兴的无产者才有将来》  陈逸飞作  油画</w:t>
      </w:r>
    </w:p>
    <w:p w:rsidR="001C393B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48430C">
        <w:rPr>
          <w:rFonts w:ascii="仿宋_GB2312" w:eastAsia="仿宋_GB2312" w:hAnsi="仿宋" w:hint="eastAsia"/>
          <w:b/>
          <w:sz w:val="32"/>
          <w:szCs w:val="32"/>
        </w:rPr>
        <w:t>作品简介：</w:t>
      </w:r>
      <w:r w:rsidRPr="0048430C">
        <w:rPr>
          <w:rFonts w:ascii="仿宋_GB2312" w:eastAsia="仿宋_GB2312" w:hAnsi="仿宋" w:hint="eastAsia"/>
          <w:sz w:val="32"/>
          <w:szCs w:val="32"/>
        </w:rPr>
        <w:t>画面中的鲁迅坐在藤椅上，俯身且神情专注地阅读着一本书，头顶前方的电灯散发出温暖、明亮的光。此幅油画反映的是鲁迅在租借的专门藏书室里翻阅图书的情景。</w:t>
      </w:r>
    </w:p>
    <w:p w:rsidR="001C393B" w:rsidRPr="0048430C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361950</wp:posOffset>
            </wp:positionV>
            <wp:extent cx="2000250" cy="2952750"/>
            <wp:effectExtent l="19050" t="0" r="0" b="0"/>
            <wp:wrapTopAndBottom/>
            <wp:docPr id="2" name="图片 2" descr="Z:\陈列部\贾川琳\新建文件夹\0397鲁迅与柔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陈列部\贾川琳\新建文件夹\0397鲁迅与柔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30C"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.</w:t>
      </w:r>
      <w:r w:rsidRPr="0048430C">
        <w:rPr>
          <w:rFonts w:ascii="仿宋_GB2312" w:eastAsia="仿宋_GB2312" w:hAnsi="仿宋" w:hint="eastAsia"/>
          <w:b/>
          <w:sz w:val="32"/>
          <w:szCs w:val="32"/>
        </w:rPr>
        <w:t>《鲁迅与柔石》  吴永良作  国画</w:t>
      </w:r>
    </w:p>
    <w:p w:rsidR="001C393B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48430C">
        <w:rPr>
          <w:rFonts w:ascii="仿宋_GB2312" w:eastAsia="仿宋_GB2312" w:hAnsi="仿宋" w:hint="eastAsia"/>
          <w:b/>
          <w:sz w:val="32"/>
          <w:szCs w:val="32"/>
        </w:rPr>
        <w:t>作品简介：</w:t>
      </w:r>
      <w:r w:rsidRPr="0048430C">
        <w:rPr>
          <w:rFonts w:ascii="仿宋_GB2312" w:eastAsia="仿宋_GB2312" w:hAnsi="仿宋" w:hint="eastAsia"/>
          <w:sz w:val="32"/>
          <w:szCs w:val="32"/>
        </w:rPr>
        <w:t>画面中的人物为“左联”的伟大旗手鲁迅和优秀战士柔石，他们都以“我以我血荐轩辕”的气概，经历</w:t>
      </w:r>
      <w:r w:rsidRPr="0048430C">
        <w:rPr>
          <w:rFonts w:ascii="仿宋_GB2312" w:eastAsia="仿宋_GB2312" w:hAnsi="仿宋" w:hint="eastAsia"/>
          <w:sz w:val="32"/>
          <w:szCs w:val="32"/>
        </w:rPr>
        <w:lastRenderedPageBreak/>
        <w:t>了时代风暴的洗礼，最终用自己的生命和热血，谱写了无产阶级革命文学的鲜红篇章。作品表现的是二人深厚的革命友谊。</w:t>
      </w:r>
    </w:p>
    <w:p w:rsidR="001C393B" w:rsidRPr="0048430C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381000</wp:posOffset>
            </wp:positionV>
            <wp:extent cx="2314575" cy="2924175"/>
            <wp:effectExtent l="19050" t="0" r="9525" b="0"/>
            <wp:wrapTopAndBottom/>
            <wp:docPr id="7" name="图片 7" descr="C:\Users\admin\Desktop\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50" t="4926" r="4062" b="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30C">
        <w:rPr>
          <w:rFonts w:ascii="仿宋_GB2312" w:eastAsia="仿宋_GB2312" w:hAnsi="仿宋" w:hint="eastAsia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.</w:t>
      </w:r>
      <w:r w:rsidRPr="0048430C">
        <w:rPr>
          <w:rFonts w:ascii="仿宋_GB2312" w:eastAsia="仿宋_GB2312" w:hAnsi="仿宋" w:hint="eastAsia"/>
          <w:b/>
          <w:sz w:val="32"/>
          <w:szCs w:val="32"/>
        </w:rPr>
        <w:t>《于无声处听惊雷》  吴永良作  国画</w:t>
      </w:r>
    </w:p>
    <w:p w:rsidR="001C393B" w:rsidRPr="0048430C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华文中宋"/>
          <w:b/>
          <w:sz w:val="32"/>
          <w:szCs w:val="32"/>
        </w:rPr>
      </w:pPr>
      <w:r w:rsidRPr="0048430C">
        <w:rPr>
          <w:rFonts w:ascii="仿宋_GB2312" w:eastAsia="仿宋_GB2312" w:hAnsi="仿宋" w:hint="eastAsia"/>
          <w:b/>
          <w:sz w:val="32"/>
          <w:szCs w:val="32"/>
        </w:rPr>
        <w:t>作品简介：</w:t>
      </w:r>
      <w:r w:rsidRPr="0048430C">
        <w:rPr>
          <w:rFonts w:ascii="仿宋_GB2312" w:eastAsia="仿宋_GB2312" w:hAnsi="仿宋" w:hint="eastAsia"/>
          <w:sz w:val="32"/>
          <w:szCs w:val="32"/>
        </w:rPr>
        <w:t>画面中，鲁迅站在书桌前并坚定地望向远方。该画作名称出自鲁迅诗句，表达了对革命胜利的信心，给人民大众以极大的鼓舞。</w:t>
      </w:r>
    </w:p>
    <w:p w:rsidR="001C393B" w:rsidRPr="0048430C" w:rsidRDefault="001C393B" w:rsidP="001C393B">
      <w:pPr>
        <w:spacing w:line="54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342900</wp:posOffset>
            </wp:positionV>
            <wp:extent cx="3124200" cy="2124075"/>
            <wp:effectExtent l="19050" t="0" r="0" b="0"/>
            <wp:wrapTopAndBottom/>
            <wp:docPr id="4" name="图片 4" descr="C:\Users\admin\Desktop\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63" t="7371" r="4882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30C">
        <w:rPr>
          <w:rFonts w:ascii="仿宋_GB2312" w:eastAsia="仿宋_GB2312" w:hAnsi="仿宋" w:hint="eastAsia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.</w:t>
      </w:r>
      <w:r w:rsidRPr="0048430C">
        <w:rPr>
          <w:rFonts w:ascii="仿宋_GB2312" w:eastAsia="仿宋_GB2312" w:hAnsi="仿宋" w:hint="eastAsia"/>
          <w:b/>
          <w:sz w:val="32"/>
          <w:szCs w:val="32"/>
        </w:rPr>
        <w:t>《培育》  赵瑞椿作  版画</w:t>
      </w:r>
    </w:p>
    <w:p w:rsidR="00862690" w:rsidRPr="001C393B" w:rsidRDefault="001C393B" w:rsidP="001C393B">
      <w:pPr>
        <w:spacing w:line="540" w:lineRule="exact"/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48430C">
        <w:rPr>
          <w:rFonts w:ascii="仿宋_GB2312" w:eastAsia="仿宋_GB2312" w:hAnsi="仿宋" w:hint="eastAsia"/>
          <w:b/>
          <w:sz w:val="32"/>
          <w:szCs w:val="32"/>
        </w:rPr>
        <w:t>作品简介：</w:t>
      </w:r>
      <w:r w:rsidRPr="0048430C">
        <w:rPr>
          <w:rFonts w:ascii="仿宋_GB2312" w:eastAsia="仿宋_GB2312" w:hAnsi="仿宋" w:hint="eastAsia"/>
          <w:sz w:val="32"/>
          <w:szCs w:val="32"/>
        </w:rPr>
        <w:t>在鲁迅支持和培养下，大批优秀的木刻家迅速成长起来，为之后新兴木刻的繁荣打下了坚实基础，画中所表现的是鲁迅先生邀请内山嘉吉举办木刻讲习班的场景。</w:t>
      </w:r>
    </w:p>
    <w:sectPr w:rsidR="00862690" w:rsidRPr="001C393B" w:rsidSect="00854D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0C" w:rsidRDefault="001D7B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48430C" w:rsidRDefault="001D7BF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C39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C393B"/>
    <w:rsid w:val="001C393B"/>
    <w:rsid w:val="001D7BF5"/>
    <w:rsid w:val="0086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3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3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39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2020-07-07T03:28:00Z</dcterms:created>
  <dcterms:modified xsi:type="dcterms:W3CDTF">2020-07-07T03:28:00Z</dcterms:modified>
</cp:coreProperties>
</file>